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№ </w:t>
      </w:r>
      <w:r w:rsidR="00006528">
        <w:t>8</w:t>
      </w:r>
      <w:r>
        <w:t>9-2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AD2EE2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AD2EE2">
              <w:rPr>
                <w:b/>
                <w:bCs/>
                <w:sz w:val="28"/>
                <w:szCs w:val="28"/>
              </w:rPr>
              <w:t>25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AD2EE2">
        <w:rPr>
          <w:sz w:val="28"/>
          <w:szCs w:val="28"/>
        </w:rPr>
        <w:t>50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AD2EE2">
        <w:rPr>
          <w:sz w:val="28"/>
          <w:szCs w:val="28"/>
        </w:rPr>
        <w:t>25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AD2EE2">
        <w:rPr>
          <w:sz w:val="28"/>
          <w:szCs w:val="28"/>
        </w:rPr>
        <w:t>Соловьевой Евгенией Юрьевной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BE0D1E">
        <w:rPr>
          <w:sz w:val="28"/>
          <w:szCs w:val="28"/>
        </w:rPr>
        <w:t xml:space="preserve">собранием избирателей по месту </w:t>
      </w:r>
      <w:r w:rsidR="007825FD">
        <w:rPr>
          <w:sz w:val="28"/>
          <w:szCs w:val="28"/>
        </w:rPr>
        <w:t>жительства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AD2EE2">
        <w:t>25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AD2EE2">
        <w:t>Соловьеву Евгению Юрьевну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32016">
        <w:t>25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2E4" w:rsidRDefault="00DA72E4" w:rsidP="00C23CD7">
      <w:r>
        <w:separator/>
      </w:r>
    </w:p>
  </w:endnote>
  <w:endnote w:type="continuationSeparator" w:id="0">
    <w:p w:rsidR="00DA72E4" w:rsidRDefault="00DA72E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2E4" w:rsidRDefault="00DA72E4" w:rsidP="00C23CD7">
      <w:r>
        <w:separator/>
      </w:r>
    </w:p>
  </w:footnote>
  <w:footnote w:type="continuationSeparator" w:id="0">
    <w:p w:rsidR="00DA72E4" w:rsidRDefault="00DA72E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F40711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32016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73821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D4904-E45E-49D3-8C6E-E31CD123B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34</cp:revision>
  <cp:lastPrinted>2021-06-28T05:50:00Z</cp:lastPrinted>
  <dcterms:created xsi:type="dcterms:W3CDTF">2021-06-28T16:08:00Z</dcterms:created>
  <dcterms:modified xsi:type="dcterms:W3CDTF">2024-02-06T17:35:00Z</dcterms:modified>
</cp:coreProperties>
</file>