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5F0E41" w:rsidRPr="005F0E41" w:rsidRDefault="00BB4C5B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5F0E41"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5F0E41" w:rsidRP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                       № </w:t>
      </w:r>
      <w:r w:rsidR="0065593B" w:rsidRPr="0065593B">
        <w:rPr>
          <w:rFonts w:ascii="Times New Roman" w:eastAsia="Times New Roman" w:hAnsi="Times New Roman" w:cs="Times New Roman"/>
          <w:sz w:val="28"/>
          <w:szCs w:val="28"/>
          <w:lang w:eastAsia="ru-RU"/>
        </w:rPr>
        <w:t>11-</w:t>
      </w:r>
      <w:r w:rsidR="002E7299"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</w:p>
    <w:p w:rsidR="005F0E41" w:rsidRDefault="005F0E41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F0E41"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Новошахтинск</w:t>
      </w:r>
    </w:p>
    <w:p w:rsidR="00C77D25" w:rsidRPr="005F0E41" w:rsidRDefault="00C77D25" w:rsidP="005F0E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F0E41" w:rsidRDefault="005F0E4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формировании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участковой избирательной комиссии избирательного участка, участка референдума № 1</w:t>
      </w:r>
      <w:r w:rsidR="002C2E2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438</w:t>
      </w:r>
      <w:r w:rsidRPr="005F0E4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A83271" w:rsidRPr="005F0E41" w:rsidRDefault="00A83271" w:rsidP="005F0E4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83271" w:rsidRDefault="005F0E41" w:rsidP="00A83271">
      <w:pPr>
        <w:pStyle w:val="a3"/>
        <w:spacing w:before="0" w:beforeAutospacing="0" w:after="0" w:after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Рассмотрев предложения по кандидатурам для назначения в составы участковых избирательных комиссий,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статьей 18 Областного закона от 12.05.2016 № 525-ЗС «О выборах и референдумах в Ростовской области», </w:t>
      </w:r>
    </w:p>
    <w:p w:rsidR="005F0E41" w:rsidRDefault="005F0E41" w:rsidP="00A83271">
      <w:pPr>
        <w:pStyle w:val="a3"/>
        <w:spacing w:before="0" w:beforeAutospacing="0" w:after="0" w:afterAutospacing="0"/>
        <w:ind w:firstLine="708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Территориальная избирательная комиссия города Новошахтинска</w:t>
      </w:r>
    </w:p>
    <w:p w:rsidR="005F0E41" w:rsidRDefault="005F0E41" w:rsidP="005F0E41">
      <w:pPr>
        <w:pStyle w:val="a3"/>
        <w:jc w:val="center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ПОСТАНОВЛЯЕТ:</w:t>
      </w:r>
    </w:p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    1. Сформировать участковую избирательную комиссию избирательного участка, участка референдума № 1</w:t>
      </w:r>
      <w:r w:rsidR="002C2E21">
        <w:rPr>
          <w:color w:val="000000"/>
          <w:sz w:val="27"/>
          <w:szCs w:val="27"/>
        </w:rPr>
        <w:t>43</w:t>
      </w:r>
      <w:bookmarkStart w:id="0" w:name="_GoBack"/>
      <w:bookmarkEnd w:id="0"/>
      <w:r w:rsidR="002C2E21">
        <w:rPr>
          <w:color w:val="000000"/>
          <w:sz w:val="27"/>
          <w:szCs w:val="27"/>
        </w:rPr>
        <w:t>8</w:t>
      </w:r>
      <w:r>
        <w:rPr>
          <w:color w:val="000000"/>
          <w:sz w:val="27"/>
          <w:szCs w:val="27"/>
        </w:rPr>
        <w:t xml:space="preserve"> города Нов</w:t>
      </w:r>
      <w:r w:rsidR="002E7299">
        <w:rPr>
          <w:color w:val="000000"/>
          <w:sz w:val="27"/>
          <w:szCs w:val="27"/>
        </w:rPr>
        <w:t>ошахтинска Ростовской области</w:t>
      </w:r>
      <w:r>
        <w:rPr>
          <w:color w:val="000000"/>
          <w:sz w:val="27"/>
          <w:szCs w:val="27"/>
        </w:rPr>
        <w:t xml:space="preserve"> со сроком п</w:t>
      </w:r>
      <w:r w:rsidR="00B372D1">
        <w:rPr>
          <w:color w:val="000000"/>
          <w:sz w:val="27"/>
          <w:szCs w:val="27"/>
        </w:rPr>
        <w:t>олномочий пять лет в количестве 11</w:t>
      </w:r>
      <w:r>
        <w:rPr>
          <w:color w:val="000000"/>
          <w:sz w:val="27"/>
          <w:szCs w:val="27"/>
        </w:rPr>
        <w:t xml:space="preserve"> членов участковой избирательной комиссии, назначив в ее состав членами участковой избирательной комиссии с правом решающего голоса следующих лиц:</w:t>
      </w:r>
    </w:p>
    <w:tbl>
      <w:tblPr>
        <w:tblStyle w:val="a6"/>
        <w:tblW w:w="0" w:type="auto"/>
        <w:tblLook w:val="04A0"/>
      </w:tblPr>
      <w:tblGrid>
        <w:gridCol w:w="817"/>
        <w:gridCol w:w="4820"/>
        <w:gridCol w:w="3934"/>
      </w:tblGrid>
      <w:tr w:rsidR="00834694" w:rsidRPr="00834694" w:rsidTr="00F57E37">
        <w:tc>
          <w:tcPr>
            <w:tcW w:w="817" w:type="dxa"/>
          </w:tcPr>
          <w:p w:rsidR="00834694" w:rsidRPr="001E5C9B" w:rsidRDefault="00834694" w:rsidP="00F57E37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1E5C9B">
              <w:rPr>
                <w:color w:val="000000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834694" w:rsidRPr="001E5C9B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1E5C9B">
              <w:rPr>
                <w:color w:val="000000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3934" w:type="dxa"/>
          </w:tcPr>
          <w:p w:rsidR="00834694" w:rsidRPr="001E5C9B" w:rsidRDefault="00834694" w:rsidP="00834694">
            <w:pPr>
              <w:pStyle w:val="a3"/>
              <w:jc w:val="center"/>
              <w:rPr>
                <w:color w:val="000000"/>
                <w:sz w:val="28"/>
                <w:szCs w:val="28"/>
              </w:rPr>
            </w:pPr>
            <w:r w:rsidRPr="001E5C9B">
              <w:rPr>
                <w:color w:val="000000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Агафонова Анна Геннадиевна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Собрание избирателей по месту работы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  <w:tab w:val="left" w:pos="363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Демьяненко Елена Николаевна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Политической партии «Гражданская Платформа»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Емельяненко Татьяна Александровна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избирателей по месту жительства 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Криштопа Ярослав Владимирович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Новошахтинск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местн</w:t>
            </w:r>
            <w:r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  <w:t xml:space="preserve"> отделение Всероссийской политической Партии</w:t>
            </w:r>
            <w:r w:rsidRPr="001E5C9B">
              <w:rPr>
                <w:rFonts w:ascii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«ЕДИНАЯ РОССИЯ»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Кувичкина Наталья Васильевна</w:t>
            </w:r>
          </w:p>
        </w:tc>
        <w:tc>
          <w:tcPr>
            <w:tcW w:w="3934" w:type="dxa"/>
          </w:tcPr>
          <w:p w:rsidR="00E26D53" w:rsidRPr="00A83271" w:rsidRDefault="00E26D53" w:rsidP="00A83271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83271">
              <w:rPr>
                <w:rFonts w:ascii="Times New Roman" w:hAnsi="Times New Roman" w:cs="Times New Roman"/>
                <w:b/>
                <w:sz w:val="28"/>
                <w:szCs w:val="28"/>
              </w:rPr>
              <w:t>Ростовское региональное отделение общественной организации «Союз женщин России»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Нестерова Нина Андреевна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«РОДНАЯ ПАРТИЯ» в Ростовской области 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Прокопова Елена Александровна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Всероссийской политической партии «Союз Труда»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Реснянская Ирина Викторовна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Местн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1E5C9B">
              <w:rPr>
                <w:rFonts w:ascii="Times New Roman" w:hAnsi="Times New Roman" w:cs="Times New Roman"/>
                <w:b/>
                <w:sz w:val="28"/>
                <w:szCs w:val="28"/>
              </w:rPr>
              <w:t>СПРАВЕДЛИВАЯ РОССИЯ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в г. Новошахтинске Ростовской области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Селитренникова Галина Ивановна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Ростовск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Политической партии </w:t>
            </w:r>
            <w:r w:rsidRPr="001E5C9B">
              <w:rPr>
                <w:rFonts w:ascii="Times New Roman" w:hAnsi="Times New Roman" w:cs="Times New Roman"/>
                <w:b/>
                <w:sz w:val="28"/>
                <w:szCs w:val="28"/>
              </w:rPr>
              <w:t>ЛДПР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– Либерально-демократической партии России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Шапка Елена Сергеевна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Всероссийской политической партии   </w:t>
            </w:r>
            <w:r w:rsidRPr="001E5C9B">
              <w:rPr>
                <w:rFonts w:ascii="Times New Roman" w:hAnsi="Times New Roman" w:cs="Times New Roman"/>
                <w:b/>
                <w:sz w:val="28"/>
                <w:szCs w:val="28"/>
              </w:rPr>
              <w:t>ПАРТИЯ ЗА СПРАВЕДЛИВОСТЬ!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в Ростовской области</w:t>
            </w:r>
          </w:p>
        </w:tc>
      </w:tr>
      <w:tr w:rsidR="00E26D53" w:rsidRPr="00834694" w:rsidTr="00F57E37">
        <w:tc>
          <w:tcPr>
            <w:tcW w:w="817" w:type="dxa"/>
            <w:vAlign w:val="center"/>
          </w:tcPr>
          <w:p w:rsidR="00E26D53" w:rsidRPr="001E5C9B" w:rsidRDefault="00E26D53" w:rsidP="00F57E37">
            <w:pPr>
              <w:pStyle w:val="a3"/>
              <w:numPr>
                <w:ilvl w:val="0"/>
                <w:numId w:val="2"/>
              </w:numPr>
              <w:tabs>
                <w:tab w:val="left" w:pos="142"/>
              </w:tabs>
              <w:spacing w:before="0" w:beforeAutospacing="0" w:after="0" w:afterAutospacing="0"/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4820" w:type="dxa"/>
            <w:vAlign w:val="center"/>
          </w:tcPr>
          <w:p w:rsidR="00E26D53" w:rsidRPr="001E5C9B" w:rsidRDefault="00E26D53" w:rsidP="007B310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Юрченко Александра Александровна</w:t>
            </w:r>
          </w:p>
        </w:tc>
        <w:tc>
          <w:tcPr>
            <w:tcW w:w="3934" w:type="dxa"/>
          </w:tcPr>
          <w:p w:rsidR="00E26D53" w:rsidRPr="001E5C9B" w:rsidRDefault="00E26D53" w:rsidP="00A8327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>Региональн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ое</w:t>
            </w:r>
            <w:r w:rsidRPr="001E5C9B">
              <w:rPr>
                <w:rFonts w:ascii="Times New Roman" w:hAnsi="Times New Roman" w:cs="Times New Roman"/>
                <w:sz w:val="28"/>
                <w:szCs w:val="28"/>
              </w:rPr>
              <w:t xml:space="preserve"> отделение в Ростовской области </w:t>
            </w:r>
            <w:r w:rsidRPr="001E5C9B">
              <w:rPr>
                <w:rFonts w:ascii="Times New Roman" w:hAnsi="Times New Roman" w:cs="Times New Roman"/>
                <w:b/>
                <w:sz w:val="28"/>
                <w:szCs w:val="28"/>
              </w:rPr>
              <w:t>Всероссийской политической партии «ПАРТИЯ ВЕЛИКОЕ ОТЕЧЕСТВО»</w:t>
            </w:r>
          </w:p>
        </w:tc>
      </w:tr>
    </w:tbl>
    <w:p w:rsidR="005F0E41" w:rsidRDefault="005F0E41" w:rsidP="005F0E41">
      <w:pPr>
        <w:pStyle w:val="a3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</w:t>
      </w:r>
      <w:r w:rsidR="00BB4C5B">
        <w:rPr>
          <w:color w:val="000000"/>
          <w:sz w:val="27"/>
          <w:szCs w:val="27"/>
        </w:rPr>
        <w:tab/>
      </w:r>
      <w:r>
        <w:rPr>
          <w:color w:val="000000"/>
          <w:sz w:val="27"/>
          <w:szCs w:val="27"/>
        </w:rPr>
        <w:t>2. Направить настоящее постановление в Избирательную комиссию Ростовской области.</w:t>
      </w:r>
    </w:p>
    <w:p w:rsidR="005F0E41" w:rsidRDefault="005F0E41" w:rsidP="00C77D25">
      <w:pPr>
        <w:pStyle w:val="a3"/>
        <w:spacing w:before="0" w:beforeAutospacing="0"/>
        <w:jc w:val="both"/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lastRenderedPageBreak/>
        <w:t xml:space="preserve">         3. Направить настоящее постановление в участковую избирательную комиссию избирательного участка, участка референдума №1</w:t>
      </w:r>
      <w:r w:rsidR="002C2E21">
        <w:rPr>
          <w:color w:val="000000"/>
          <w:sz w:val="27"/>
          <w:szCs w:val="27"/>
        </w:rPr>
        <w:t>438</w:t>
      </w:r>
      <w:r w:rsidR="00BB4C5B">
        <w:rPr>
          <w:color w:val="000000"/>
          <w:sz w:val="27"/>
          <w:szCs w:val="27"/>
        </w:rPr>
        <w:t xml:space="preserve"> </w:t>
      </w:r>
      <w:r w:rsidR="00834694">
        <w:rPr>
          <w:sz w:val="28"/>
          <w:szCs w:val="28"/>
        </w:rPr>
        <w:t>города Новошахтинска Ростовской области</w:t>
      </w:r>
      <w:r>
        <w:rPr>
          <w:color w:val="000000"/>
          <w:sz w:val="27"/>
          <w:szCs w:val="27"/>
        </w:rPr>
        <w:t>.</w:t>
      </w:r>
    </w:p>
    <w:p w:rsidR="005F0E41" w:rsidRDefault="00BB4C5B" w:rsidP="00BB4C5B">
      <w:pPr>
        <w:pStyle w:val="a3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5F0E41" w:rsidRPr="005F0E41">
        <w:rPr>
          <w:sz w:val="28"/>
          <w:szCs w:val="28"/>
        </w:rPr>
        <w:t>. Опубликовать (обнародовать) настоящее постановление на сайте Территориальной избирательной комиссии города Новошахтинска в информационно-коммуникационной сети «Интернет».</w:t>
      </w:r>
    </w:p>
    <w:p w:rsidR="00A83271" w:rsidRPr="00C77D25" w:rsidRDefault="00A83271" w:rsidP="00BB4C5B">
      <w:pPr>
        <w:pStyle w:val="a3"/>
        <w:ind w:firstLine="708"/>
        <w:jc w:val="both"/>
        <w:rPr>
          <w:color w:val="000000"/>
          <w:sz w:val="27"/>
          <w:szCs w:val="27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5898"/>
        <w:gridCol w:w="3522"/>
      </w:tblGrid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5F0E41" w:rsidRPr="005F0E41" w:rsidTr="000C70FB">
        <w:tc>
          <w:tcPr>
            <w:tcW w:w="5902" w:type="dxa"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5F0E41" w:rsidRPr="005F0E41" w:rsidTr="000C70FB">
        <w:tc>
          <w:tcPr>
            <w:tcW w:w="5902" w:type="dxa"/>
            <w:hideMark/>
          </w:tcPr>
          <w:p w:rsidR="005F0E41" w:rsidRPr="005F0E41" w:rsidRDefault="005F0E41" w:rsidP="005F0E41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5F0E41" w:rsidRPr="005F0E41" w:rsidRDefault="005F0E41" w:rsidP="005F0E41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5F0E41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Е.А. Шатохина</w:t>
            </w:r>
          </w:p>
        </w:tc>
      </w:tr>
    </w:tbl>
    <w:p w:rsidR="00B9587C" w:rsidRDefault="00B9587C"/>
    <w:sectPr w:rsidR="00B9587C" w:rsidSect="00A83271">
      <w:headerReference w:type="default" r:id="rId8"/>
      <w:pgSz w:w="11906" w:h="16838"/>
      <w:pgMar w:top="142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A7664" w:rsidRDefault="003A7664" w:rsidP="00A83271">
      <w:pPr>
        <w:spacing w:after="0" w:line="240" w:lineRule="auto"/>
      </w:pPr>
      <w:r>
        <w:separator/>
      </w:r>
    </w:p>
  </w:endnote>
  <w:endnote w:type="continuationSeparator" w:id="1">
    <w:p w:rsidR="003A7664" w:rsidRDefault="003A7664" w:rsidP="00A832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A7664" w:rsidRDefault="003A7664" w:rsidP="00A83271">
      <w:pPr>
        <w:spacing w:after="0" w:line="240" w:lineRule="auto"/>
      </w:pPr>
      <w:r>
        <w:separator/>
      </w:r>
    </w:p>
  </w:footnote>
  <w:footnote w:type="continuationSeparator" w:id="1">
    <w:p w:rsidR="003A7664" w:rsidRDefault="003A7664" w:rsidP="00A832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037003"/>
      <w:docPartObj>
        <w:docPartGallery w:val="Page Numbers (Top of Page)"/>
        <w:docPartUnique/>
      </w:docPartObj>
    </w:sdtPr>
    <w:sdtContent>
      <w:p w:rsidR="00A83271" w:rsidRDefault="00A83271">
        <w:pPr>
          <w:pStyle w:val="a7"/>
          <w:jc w:val="center"/>
        </w:pPr>
        <w:fldSimple w:instr=" PAGE   \* MERGEFORMAT ">
          <w:r w:rsidR="00F57E37">
            <w:rPr>
              <w:noProof/>
            </w:rPr>
            <w:t>3</w:t>
          </w:r>
        </w:fldSimple>
      </w:p>
    </w:sdtContent>
  </w:sdt>
  <w:p w:rsidR="00A83271" w:rsidRDefault="00A83271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F3145D"/>
    <w:multiLevelType w:val="hybridMultilevel"/>
    <w:tmpl w:val="DB90A5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B933E8"/>
    <w:multiLevelType w:val="hybridMultilevel"/>
    <w:tmpl w:val="2C96E0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2A10"/>
    <w:rsid w:val="001E5C9B"/>
    <w:rsid w:val="002C2E21"/>
    <w:rsid w:val="002E7299"/>
    <w:rsid w:val="003A7664"/>
    <w:rsid w:val="00482A10"/>
    <w:rsid w:val="005F0E41"/>
    <w:rsid w:val="0065593B"/>
    <w:rsid w:val="007B310C"/>
    <w:rsid w:val="00834694"/>
    <w:rsid w:val="00A83271"/>
    <w:rsid w:val="00B372D1"/>
    <w:rsid w:val="00B9587C"/>
    <w:rsid w:val="00BB4C5B"/>
    <w:rsid w:val="00C77D25"/>
    <w:rsid w:val="00CD2D25"/>
    <w:rsid w:val="00E26D53"/>
    <w:rsid w:val="00F57E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D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A83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A83271"/>
  </w:style>
  <w:style w:type="paragraph" w:styleId="a9">
    <w:name w:val="footer"/>
    <w:basedOn w:val="a"/>
    <w:link w:val="aa"/>
    <w:uiPriority w:val="99"/>
    <w:semiHidden/>
    <w:unhideWhenUsed/>
    <w:rsid w:val="00A832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A832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F0E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F0E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F0E41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8346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42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519</Words>
  <Characters>2959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тик</cp:lastModifiedBy>
  <cp:revision>15</cp:revision>
  <dcterms:created xsi:type="dcterms:W3CDTF">2018-05-29T14:10:00Z</dcterms:created>
  <dcterms:modified xsi:type="dcterms:W3CDTF">2018-05-30T09:39:00Z</dcterms:modified>
</cp:coreProperties>
</file>